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1E5A" w:rsidRDefault="00344453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 w:rsidR="009D384B">
        <w:rPr>
          <w:rFonts w:ascii="Times New Roman" w:hAnsi="Times New Roman" w:cs="Times New Roman"/>
          <w:sz w:val="24"/>
          <w:szCs w:val="24"/>
        </w:rPr>
        <w:t>Информатика</w:t>
      </w:r>
    </w:p>
    <w:p w:rsidR="009D384B" w:rsidRDefault="009D384B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класс</w:t>
      </w:r>
    </w:p>
    <w:p w:rsidR="00344453" w:rsidRDefault="00344453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УМК: </w:t>
      </w:r>
    </w:p>
    <w:p w:rsidR="00344453" w:rsidRPr="00344453" w:rsidRDefault="00344453" w:rsidP="0034445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4453">
        <w:rPr>
          <w:rFonts w:ascii="Times New Roman" w:hAnsi="Times New Roman" w:cs="Times New Roman"/>
          <w:sz w:val="24"/>
          <w:szCs w:val="24"/>
        </w:rPr>
        <w:t xml:space="preserve">Информатика и ИКТ. Базовый уровень: учебник для 10-11 классов/ И.Г. Семакин, Е.К. </w:t>
      </w:r>
      <w:proofErr w:type="spellStart"/>
      <w:proofErr w:type="gramStart"/>
      <w:r w:rsidRPr="00344453">
        <w:rPr>
          <w:rFonts w:ascii="Times New Roman" w:hAnsi="Times New Roman" w:cs="Times New Roman"/>
          <w:sz w:val="24"/>
          <w:szCs w:val="24"/>
        </w:rPr>
        <w:t>Хеннер</w:t>
      </w:r>
      <w:proofErr w:type="spellEnd"/>
      <w:r w:rsidRPr="00344453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344453">
        <w:rPr>
          <w:rFonts w:ascii="Times New Roman" w:hAnsi="Times New Roman" w:cs="Times New Roman"/>
          <w:sz w:val="24"/>
          <w:szCs w:val="24"/>
        </w:rPr>
        <w:t xml:space="preserve"> М.: Бином. Лаборатория знаний, 2010.</w:t>
      </w:r>
    </w:p>
    <w:p w:rsidR="00344453" w:rsidRPr="00344453" w:rsidRDefault="00344453" w:rsidP="0034445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4453">
        <w:rPr>
          <w:rFonts w:ascii="Times New Roman" w:hAnsi="Times New Roman" w:cs="Times New Roman"/>
          <w:sz w:val="24"/>
          <w:szCs w:val="24"/>
        </w:rPr>
        <w:t xml:space="preserve">Информатика и ИКТ. Базовый уровень: практикум для 10-11 классов/ И.Г. Семакин, Е.К. </w:t>
      </w:r>
      <w:proofErr w:type="spellStart"/>
      <w:proofErr w:type="gramStart"/>
      <w:r w:rsidRPr="00344453">
        <w:rPr>
          <w:rFonts w:ascii="Times New Roman" w:hAnsi="Times New Roman" w:cs="Times New Roman"/>
          <w:sz w:val="24"/>
          <w:szCs w:val="24"/>
        </w:rPr>
        <w:t>Хеннер</w:t>
      </w:r>
      <w:proofErr w:type="spellEnd"/>
      <w:r w:rsidRPr="00344453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344453">
        <w:rPr>
          <w:rFonts w:ascii="Times New Roman" w:hAnsi="Times New Roman" w:cs="Times New Roman"/>
          <w:sz w:val="24"/>
          <w:szCs w:val="24"/>
        </w:rPr>
        <w:t xml:space="preserve"> М.: Бином. Лаборатория знаний, 2009.</w:t>
      </w:r>
    </w:p>
    <w:p w:rsidR="00344453" w:rsidRDefault="00344453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обучения: базовый.</w:t>
      </w:r>
    </w:p>
    <w:p w:rsidR="00344453" w:rsidRDefault="00344453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урока: Базы данных и СУБД </w:t>
      </w:r>
    </w:p>
    <w:p w:rsidR="00344453" w:rsidRDefault="00344453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темы: 3</w:t>
      </w:r>
      <w:bookmarkStart w:id="0" w:name="_GoBack"/>
      <w:bookmarkEnd w:id="0"/>
    </w:p>
    <w:p w:rsidR="00344453" w:rsidRDefault="00344453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урока в системе уроков по теме: 3 урок.</w:t>
      </w:r>
    </w:p>
    <w:p w:rsidR="00344453" w:rsidRDefault="00344453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урока:</w:t>
      </w:r>
      <w:r w:rsidR="00DA6390">
        <w:rPr>
          <w:rFonts w:ascii="Times New Roman" w:hAnsi="Times New Roman" w:cs="Times New Roman"/>
          <w:sz w:val="24"/>
          <w:szCs w:val="24"/>
        </w:rPr>
        <w:t xml:space="preserve"> подготовить учащихся к созданию базы данных в среде </w:t>
      </w:r>
      <w:proofErr w:type="spellStart"/>
      <w:r w:rsidR="00DA6390" w:rsidRPr="00DA6390">
        <w:rPr>
          <w:rFonts w:ascii="Times New Roman" w:hAnsi="Times New Roman" w:cs="Times New Roman"/>
          <w:sz w:val="24"/>
          <w:szCs w:val="24"/>
        </w:rPr>
        <w:t>MicrosoftAccess</w:t>
      </w:r>
      <w:proofErr w:type="spellEnd"/>
      <w:r w:rsidR="00DA6390">
        <w:rPr>
          <w:rFonts w:ascii="Times New Roman" w:hAnsi="Times New Roman" w:cs="Times New Roman"/>
          <w:sz w:val="24"/>
          <w:szCs w:val="24"/>
        </w:rPr>
        <w:t>.</w:t>
      </w:r>
    </w:p>
    <w:p w:rsidR="00344453" w:rsidRDefault="00344453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урока:</w:t>
      </w:r>
      <w:r w:rsidR="00DA63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6390" w:rsidRPr="00DA6390" w:rsidRDefault="00DA6390" w:rsidP="00DA639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6390">
        <w:rPr>
          <w:rFonts w:ascii="Times New Roman" w:hAnsi="Times New Roman" w:cs="Times New Roman"/>
          <w:b/>
          <w:bCs/>
          <w:sz w:val="24"/>
          <w:szCs w:val="24"/>
        </w:rPr>
        <w:t>Образовательные – </w:t>
      </w:r>
      <w:r w:rsidRPr="00DA6390">
        <w:rPr>
          <w:rFonts w:ascii="Times New Roman" w:hAnsi="Times New Roman" w:cs="Times New Roman"/>
          <w:bCs/>
          <w:sz w:val="24"/>
          <w:szCs w:val="24"/>
        </w:rPr>
        <w:t>обобщить и закрепить знания учащихся по теме: «База данных. Система управления базами данных СУБД»</w:t>
      </w:r>
      <w:r w:rsidR="003747B7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3747B7" w:rsidRPr="003747B7">
        <w:rPr>
          <w:rFonts w:ascii="Times New Roman" w:hAnsi="Times New Roman" w:cs="Times New Roman"/>
          <w:bCs/>
          <w:sz w:val="24"/>
          <w:szCs w:val="24"/>
        </w:rPr>
        <w:t xml:space="preserve">обучить основным </w:t>
      </w:r>
      <w:r w:rsidR="003747B7">
        <w:rPr>
          <w:rFonts w:ascii="Times New Roman" w:hAnsi="Times New Roman" w:cs="Times New Roman"/>
          <w:bCs/>
          <w:sz w:val="24"/>
          <w:szCs w:val="24"/>
        </w:rPr>
        <w:t xml:space="preserve">этапам </w:t>
      </w:r>
      <w:r w:rsidR="003747B7" w:rsidRPr="003747B7">
        <w:rPr>
          <w:rFonts w:ascii="Times New Roman" w:hAnsi="Times New Roman" w:cs="Times New Roman"/>
          <w:bCs/>
          <w:sz w:val="24"/>
          <w:szCs w:val="24"/>
        </w:rPr>
        <w:t xml:space="preserve">создания и редактирования </w:t>
      </w:r>
      <w:r w:rsidR="003747B7">
        <w:rPr>
          <w:rFonts w:ascii="Times New Roman" w:hAnsi="Times New Roman" w:cs="Times New Roman"/>
          <w:bCs/>
          <w:sz w:val="24"/>
          <w:szCs w:val="24"/>
        </w:rPr>
        <w:t>многотабличных</w:t>
      </w:r>
      <w:r w:rsidR="003747B7" w:rsidRPr="003747B7">
        <w:rPr>
          <w:rFonts w:ascii="Times New Roman" w:hAnsi="Times New Roman" w:cs="Times New Roman"/>
          <w:bCs/>
          <w:sz w:val="24"/>
          <w:szCs w:val="24"/>
        </w:rPr>
        <w:t xml:space="preserve"> баз данных</w:t>
      </w:r>
      <w:r w:rsidR="003747B7">
        <w:rPr>
          <w:rFonts w:ascii="Times New Roman" w:hAnsi="Times New Roman" w:cs="Times New Roman"/>
          <w:bCs/>
          <w:sz w:val="24"/>
          <w:szCs w:val="24"/>
        </w:rPr>
        <w:t>.</w:t>
      </w:r>
    </w:p>
    <w:p w:rsidR="00DA6390" w:rsidRPr="00DA6390" w:rsidRDefault="00DA6390" w:rsidP="00052E1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6390">
        <w:rPr>
          <w:rFonts w:ascii="Times New Roman" w:hAnsi="Times New Roman" w:cs="Times New Roman"/>
          <w:b/>
          <w:bCs/>
          <w:sz w:val="24"/>
          <w:szCs w:val="24"/>
        </w:rPr>
        <w:t>Развивающие –</w:t>
      </w:r>
      <w:r w:rsidRPr="00DA6390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="00252DAA" w:rsidRPr="00252DAA">
        <w:rPr>
          <w:rFonts w:ascii="Times New Roman" w:hAnsi="Times New Roman" w:cs="Times New Roman"/>
          <w:iCs/>
          <w:sz w:val="24"/>
          <w:szCs w:val="24"/>
        </w:rPr>
        <w:t xml:space="preserve">развитие умения анализировать, сопоставлять, сравнивать, выделять главное, приобрести опыт использования теоретических знаний и средств СУБД MS </w:t>
      </w:r>
      <w:proofErr w:type="spellStart"/>
      <w:r w:rsidR="00252DAA" w:rsidRPr="00252DAA">
        <w:rPr>
          <w:rFonts w:ascii="Times New Roman" w:hAnsi="Times New Roman" w:cs="Times New Roman"/>
          <w:iCs/>
          <w:sz w:val="24"/>
          <w:szCs w:val="24"/>
        </w:rPr>
        <w:t>Access</w:t>
      </w:r>
      <w:proofErr w:type="spellEnd"/>
      <w:r w:rsidR="00252DAA" w:rsidRPr="00252DAA">
        <w:rPr>
          <w:rFonts w:ascii="Times New Roman" w:hAnsi="Times New Roman" w:cs="Times New Roman"/>
          <w:iCs/>
          <w:sz w:val="24"/>
          <w:szCs w:val="24"/>
        </w:rPr>
        <w:t xml:space="preserve"> в реализации конкретной задачи</w:t>
      </w:r>
      <w:r w:rsidR="003747B7">
        <w:rPr>
          <w:rFonts w:ascii="Times New Roman" w:hAnsi="Times New Roman" w:cs="Times New Roman"/>
          <w:iCs/>
          <w:sz w:val="24"/>
          <w:szCs w:val="24"/>
        </w:rPr>
        <w:t>.</w:t>
      </w:r>
    </w:p>
    <w:p w:rsidR="00DA6390" w:rsidRPr="00052E10" w:rsidRDefault="00DA6390" w:rsidP="00EB084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6390">
        <w:rPr>
          <w:rFonts w:ascii="Times New Roman" w:hAnsi="Times New Roman" w:cs="Times New Roman"/>
          <w:b/>
          <w:bCs/>
          <w:sz w:val="24"/>
          <w:szCs w:val="24"/>
        </w:rPr>
        <w:t>Воспитательные – </w:t>
      </w:r>
      <w:r w:rsidR="00052E10" w:rsidRPr="00052E10">
        <w:rPr>
          <w:rFonts w:ascii="Times New Roman" w:hAnsi="Times New Roman" w:cs="Times New Roman"/>
          <w:bCs/>
          <w:sz w:val="24"/>
          <w:szCs w:val="24"/>
        </w:rPr>
        <w:t xml:space="preserve">воспитание информационной культуры, самостоятельности, </w:t>
      </w:r>
      <w:r w:rsidR="00252DAA" w:rsidRPr="00052E10">
        <w:rPr>
          <w:rFonts w:ascii="Times New Roman" w:hAnsi="Times New Roman" w:cs="Times New Roman"/>
          <w:bCs/>
          <w:sz w:val="24"/>
          <w:szCs w:val="24"/>
        </w:rPr>
        <w:t>ответственности, понимать</w:t>
      </w:r>
      <w:r w:rsidR="00252DAA" w:rsidRPr="00252DAA">
        <w:rPr>
          <w:rFonts w:ascii="Times New Roman" w:hAnsi="Times New Roman" w:cs="Times New Roman"/>
          <w:bCs/>
          <w:sz w:val="24"/>
          <w:szCs w:val="24"/>
        </w:rPr>
        <w:t xml:space="preserve"> значимость хранения и структурирования информации</w:t>
      </w:r>
      <w:r w:rsidR="00052E10" w:rsidRPr="00052E10">
        <w:rPr>
          <w:rFonts w:ascii="Times New Roman" w:hAnsi="Times New Roman" w:cs="Times New Roman"/>
          <w:bCs/>
          <w:sz w:val="24"/>
          <w:szCs w:val="24"/>
        </w:rPr>
        <w:t>.</w:t>
      </w:r>
    </w:p>
    <w:p w:rsidR="00DA6390" w:rsidRDefault="00DA6390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4453" w:rsidRDefault="00344453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Планируемые результаты:</w:t>
      </w:r>
    </w:p>
    <w:p w:rsidR="003747B7" w:rsidRPr="003747B7" w:rsidRDefault="003747B7" w:rsidP="003747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7B7">
        <w:rPr>
          <w:rFonts w:ascii="Times New Roman" w:hAnsi="Times New Roman" w:cs="Times New Roman"/>
          <w:b/>
          <w:bCs/>
          <w:sz w:val="24"/>
          <w:szCs w:val="24"/>
        </w:rPr>
        <w:t>Учащиеся должны знать:</w:t>
      </w:r>
    </w:p>
    <w:p w:rsidR="003747B7" w:rsidRPr="003747B7" w:rsidRDefault="003747B7" w:rsidP="003747B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7B7">
        <w:rPr>
          <w:rFonts w:ascii="Times New Roman" w:hAnsi="Times New Roman" w:cs="Times New Roman"/>
          <w:sz w:val="24"/>
          <w:szCs w:val="24"/>
        </w:rPr>
        <w:t>назначение базы данных;</w:t>
      </w:r>
    </w:p>
    <w:p w:rsidR="003747B7" w:rsidRPr="003747B7" w:rsidRDefault="003747B7" w:rsidP="003747B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7B7">
        <w:rPr>
          <w:rFonts w:ascii="Times New Roman" w:hAnsi="Times New Roman" w:cs="Times New Roman"/>
          <w:sz w:val="24"/>
          <w:szCs w:val="24"/>
        </w:rPr>
        <w:t>структуру и основные объекты базы данных;</w:t>
      </w:r>
    </w:p>
    <w:p w:rsidR="003747B7" w:rsidRPr="003747B7" w:rsidRDefault="003747B7" w:rsidP="003747B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основные этапы </w:t>
      </w:r>
      <w:r w:rsidRPr="003747B7">
        <w:rPr>
          <w:rFonts w:ascii="Times New Roman" w:hAnsi="Times New Roman" w:cs="Times New Roman"/>
          <w:sz w:val="24"/>
          <w:szCs w:val="24"/>
        </w:rPr>
        <w:t>создания и редактирования базы данных;</w:t>
      </w:r>
    </w:p>
    <w:p w:rsidR="003747B7" w:rsidRPr="003747B7" w:rsidRDefault="003747B7" w:rsidP="003747B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7B7">
        <w:rPr>
          <w:rFonts w:ascii="Times New Roman" w:hAnsi="Times New Roman" w:cs="Times New Roman"/>
          <w:sz w:val="24"/>
          <w:szCs w:val="24"/>
        </w:rPr>
        <w:t>представления информации базы данных в виде форм.</w:t>
      </w:r>
    </w:p>
    <w:p w:rsidR="003747B7" w:rsidRPr="003747B7" w:rsidRDefault="003747B7" w:rsidP="003747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7B7">
        <w:rPr>
          <w:rFonts w:ascii="Times New Roman" w:hAnsi="Times New Roman" w:cs="Times New Roman"/>
          <w:b/>
          <w:bCs/>
          <w:sz w:val="24"/>
          <w:szCs w:val="24"/>
        </w:rPr>
        <w:t>Учащиеся должны уметь:</w:t>
      </w:r>
    </w:p>
    <w:p w:rsidR="003747B7" w:rsidRPr="003747B7" w:rsidRDefault="003747B7" w:rsidP="003747B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7B7">
        <w:rPr>
          <w:rFonts w:ascii="Times New Roman" w:hAnsi="Times New Roman" w:cs="Times New Roman"/>
          <w:sz w:val="24"/>
          <w:szCs w:val="24"/>
        </w:rPr>
        <w:t xml:space="preserve">создавать и редактировать </w:t>
      </w:r>
      <w:r>
        <w:rPr>
          <w:rFonts w:ascii="Times New Roman" w:hAnsi="Times New Roman" w:cs="Times New Roman"/>
          <w:sz w:val="24"/>
          <w:szCs w:val="24"/>
        </w:rPr>
        <w:t>многотабличную</w:t>
      </w:r>
      <w:r w:rsidRPr="003747B7">
        <w:rPr>
          <w:rFonts w:ascii="Times New Roman" w:hAnsi="Times New Roman" w:cs="Times New Roman"/>
          <w:sz w:val="24"/>
          <w:szCs w:val="24"/>
        </w:rPr>
        <w:t xml:space="preserve"> базу данных;</w:t>
      </w:r>
    </w:p>
    <w:p w:rsidR="003747B7" w:rsidRPr="003747B7" w:rsidRDefault="003747B7" w:rsidP="003747B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 формы для внесения сведений в базы данных</w:t>
      </w:r>
      <w:r w:rsidRPr="003747B7">
        <w:rPr>
          <w:rFonts w:ascii="Times New Roman" w:hAnsi="Times New Roman" w:cs="Times New Roman"/>
          <w:sz w:val="24"/>
          <w:szCs w:val="24"/>
        </w:rPr>
        <w:t>;</w:t>
      </w:r>
    </w:p>
    <w:p w:rsidR="003747B7" w:rsidRPr="003747B7" w:rsidRDefault="003747B7" w:rsidP="003747B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47B7">
        <w:rPr>
          <w:rFonts w:ascii="Times New Roman" w:hAnsi="Times New Roman" w:cs="Times New Roman"/>
          <w:sz w:val="24"/>
          <w:szCs w:val="24"/>
        </w:rPr>
        <w:t xml:space="preserve">выполнять </w:t>
      </w:r>
      <w:r>
        <w:rPr>
          <w:rFonts w:ascii="Times New Roman" w:hAnsi="Times New Roman" w:cs="Times New Roman"/>
          <w:sz w:val="24"/>
          <w:szCs w:val="24"/>
        </w:rPr>
        <w:t>этапы</w:t>
      </w:r>
      <w:r w:rsidRPr="003747B7">
        <w:rPr>
          <w:rFonts w:ascii="Times New Roman" w:hAnsi="Times New Roman" w:cs="Times New Roman"/>
          <w:sz w:val="24"/>
          <w:szCs w:val="24"/>
        </w:rPr>
        <w:t xml:space="preserve"> работы в среде СУБД </w:t>
      </w:r>
      <w:proofErr w:type="spellStart"/>
      <w:r w:rsidRPr="003747B7">
        <w:rPr>
          <w:rFonts w:ascii="Times New Roman" w:hAnsi="Times New Roman" w:cs="Times New Roman"/>
          <w:sz w:val="24"/>
          <w:szCs w:val="24"/>
        </w:rPr>
        <w:t>Access</w:t>
      </w:r>
      <w:proofErr w:type="spellEnd"/>
      <w:r w:rsidRPr="003747B7">
        <w:rPr>
          <w:rFonts w:ascii="Times New Roman" w:hAnsi="Times New Roman" w:cs="Times New Roman"/>
          <w:sz w:val="24"/>
          <w:szCs w:val="24"/>
        </w:rPr>
        <w:t>.</w:t>
      </w:r>
    </w:p>
    <w:p w:rsidR="003747B7" w:rsidRDefault="003747B7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44453" w:rsidRDefault="00344453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Техническое обеспечение урока:</w:t>
      </w:r>
      <w:r w:rsidR="003747B7">
        <w:rPr>
          <w:rFonts w:ascii="Times New Roman" w:hAnsi="Times New Roman" w:cs="Times New Roman"/>
          <w:sz w:val="24"/>
          <w:szCs w:val="24"/>
        </w:rPr>
        <w:t xml:space="preserve"> ПК</w:t>
      </w:r>
      <w:r w:rsidR="00F637D0">
        <w:rPr>
          <w:rFonts w:ascii="Times New Roman" w:hAnsi="Times New Roman" w:cs="Times New Roman"/>
          <w:sz w:val="24"/>
          <w:szCs w:val="24"/>
        </w:rPr>
        <w:t>, проектор</w:t>
      </w:r>
    </w:p>
    <w:p w:rsidR="00344453" w:rsidRDefault="00344453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Дополнительное методическое и дидактическое обеспечение урока:</w:t>
      </w:r>
      <w:r w:rsidR="00F637D0">
        <w:rPr>
          <w:rFonts w:ascii="Times New Roman" w:hAnsi="Times New Roman" w:cs="Times New Roman"/>
          <w:sz w:val="24"/>
          <w:szCs w:val="24"/>
        </w:rPr>
        <w:t xml:space="preserve"> презентация,</w:t>
      </w:r>
      <w:r w:rsidR="00EB0849">
        <w:rPr>
          <w:rFonts w:ascii="Times New Roman" w:hAnsi="Times New Roman" w:cs="Times New Roman"/>
          <w:sz w:val="24"/>
          <w:szCs w:val="24"/>
        </w:rPr>
        <w:t xml:space="preserve"> частично использован тест </w:t>
      </w:r>
      <w:hyperlink r:id="rId5" w:history="1">
        <w:r w:rsidR="00EB0849" w:rsidRPr="00EB0849">
          <w:rPr>
            <w:rStyle w:val="a4"/>
            <w:rFonts w:ascii="Times New Roman" w:hAnsi="Times New Roman" w:cs="Times New Roman"/>
            <w:sz w:val="24"/>
            <w:szCs w:val="24"/>
          </w:rPr>
          <w:t>http://testedu.ru/test/informatika/11-klass/bazyi-dannyix.html</w:t>
        </w:r>
      </w:hyperlink>
    </w:p>
    <w:p w:rsidR="00344453" w:rsidRDefault="00252DAA" w:rsidP="009D38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урока:</w:t>
      </w:r>
    </w:p>
    <w:p w:rsidR="00252DAA" w:rsidRDefault="00252D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52DAA" w:rsidRPr="00EB0849" w:rsidRDefault="00252DAA" w:rsidP="00EB08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0849">
        <w:rPr>
          <w:rFonts w:ascii="Times New Roman" w:hAnsi="Times New Roman" w:cs="Times New Roman"/>
          <w:b/>
          <w:sz w:val="24"/>
          <w:szCs w:val="24"/>
        </w:rPr>
        <w:lastRenderedPageBreak/>
        <w:t>Ход урока</w:t>
      </w:r>
    </w:p>
    <w:p w:rsidR="00252DAA" w:rsidRDefault="00252DAA" w:rsidP="00252DA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0849">
        <w:rPr>
          <w:rFonts w:ascii="Times New Roman" w:hAnsi="Times New Roman" w:cs="Times New Roman"/>
          <w:b/>
          <w:sz w:val="24"/>
          <w:szCs w:val="24"/>
        </w:rPr>
        <w:t>Организационный момент. Сообщение цели и темы урока.</w:t>
      </w:r>
      <w:r w:rsidR="006A6B8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A6B83" w:rsidRPr="006A6B83" w:rsidRDefault="006A6B83" w:rsidP="006A6B83">
      <w:pPr>
        <w:pStyle w:val="a3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A6B83">
        <w:rPr>
          <w:rFonts w:ascii="Times New Roman" w:hAnsi="Times New Roman" w:cs="Times New Roman"/>
          <w:i/>
          <w:sz w:val="24"/>
          <w:szCs w:val="24"/>
        </w:rPr>
        <w:t>(слайд 1.)</w:t>
      </w:r>
    </w:p>
    <w:p w:rsidR="00D1469A" w:rsidRDefault="00D1469A" w:rsidP="000916A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52DAA" w:rsidRPr="00252DAA">
        <w:rPr>
          <w:rFonts w:ascii="Times New Roman" w:hAnsi="Times New Roman" w:cs="Times New Roman"/>
          <w:sz w:val="24"/>
          <w:szCs w:val="24"/>
        </w:rPr>
        <w:t>Мы с вами изучили тему Базы Данных, и сегодня на уроке по этой теме хотелось бы обобщить наши знания. Я бы хотела для</w:t>
      </w:r>
      <w:r>
        <w:rPr>
          <w:rFonts w:ascii="Times New Roman" w:hAnsi="Times New Roman" w:cs="Times New Roman"/>
          <w:sz w:val="24"/>
          <w:szCs w:val="24"/>
        </w:rPr>
        <w:t xml:space="preserve"> вас</w:t>
      </w:r>
      <w:r w:rsidR="00252DAA" w:rsidRPr="00252DAA">
        <w:rPr>
          <w:rFonts w:ascii="Times New Roman" w:hAnsi="Times New Roman" w:cs="Times New Roman"/>
          <w:sz w:val="24"/>
          <w:szCs w:val="24"/>
        </w:rPr>
        <w:t xml:space="preserve"> поставить следующую задачу</w:t>
      </w:r>
      <w:r>
        <w:rPr>
          <w:rFonts w:ascii="Times New Roman" w:hAnsi="Times New Roman" w:cs="Times New Roman"/>
          <w:sz w:val="24"/>
          <w:szCs w:val="24"/>
        </w:rPr>
        <w:t>:</w:t>
      </w:r>
      <w:r w:rsidR="00252DAA" w:rsidRPr="00252DAA">
        <w:rPr>
          <w:rFonts w:ascii="Times New Roman" w:hAnsi="Times New Roman" w:cs="Times New Roman"/>
          <w:sz w:val="24"/>
          <w:szCs w:val="24"/>
        </w:rPr>
        <w:t xml:space="preserve"> проверить как вы усвоили теоретический материал, как сформированы ваши практические навыки и умения. А какую бы цель вы поставили перед собой?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252DAA" w:rsidRPr="00252DAA">
        <w:rPr>
          <w:rFonts w:ascii="Times New Roman" w:hAnsi="Times New Roman" w:cs="Times New Roman"/>
          <w:sz w:val="24"/>
          <w:szCs w:val="24"/>
        </w:rPr>
        <w:t>Продемонстрировать все умения и навыки, успешно себя презентовать, показать свои теоретические знания</w:t>
      </w:r>
      <w:r w:rsidR="006A6B83">
        <w:rPr>
          <w:rFonts w:ascii="Times New Roman" w:hAnsi="Times New Roman" w:cs="Times New Roman"/>
          <w:sz w:val="24"/>
          <w:szCs w:val="24"/>
        </w:rPr>
        <w:t>)</w:t>
      </w:r>
      <w:r w:rsidR="00252DAA" w:rsidRPr="00252DA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52DAA" w:rsidRPr="002A0E3E" w:rsidRDefault="00D1469A" w:rsidP="000916A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52DAA" w:rsidRPr="00252DAA">
        <w:rPr>
          <w:rFonts w:ascii="Times New Roman" w:hAnsi="Times New Roman" w:cs="Times New Roman"/>
          <w:sz w:val="24"/>
          <w:szCs w:val="24"/>
        </w:rPr>
        <w:t>Итак помним о нашей цели и приступаем.</w:t>
      </w:r>
    </w:p>
    <w:p w:rsidR="00252DAA" w:rsidRDefault="00EB0849" w:rsidP="00252DA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0849">
        <w:rPr>
          <w:rFonts w:ascii="Times New Roman" w:hAnsi="Times New Roman" w:cs="Times New Roman"/>
          <w:b/>
          <w:sz w:val="24"/>
          <w:szCs w:val="24"/>
        </w:rPr>
        <w:t>Тестирование.</w:t>
      </w:r>
    </w:p>
    <w:p w:rsidR="006A6B83" w:rsidRPr="000916AA" w:rsidRDefault="000916AA" w:rsidP="000916AA">
      <w:pPr>
        <w:pStyle w:val="a3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A6B83">
        <w:rPr>
          <w:rFonts w:ascii="Times New Roman" w:hAnsi="Times New Roman" w:cs="Times New Roman"/>
          <w:i/>
          <w:sz w:val="24"/>
          <w:szCs w:val="24"/>
        </w:rPr>
        <w:t xml:space="preserve">(слайд </w:t>
      </w:r>
      <w:r>
        <w:rPr>
          <w:rFonts w:ascii="Times New Roman" w:hAnsi="Times New Roman" w:cs="Times New Roman"/>
          <w:i/>
          <w:sz w:val="24"/>
          <w:szCs w:val="24"/>
        </w:rPr>
        <w:t>2</w:t>
      </w:r>
      <w:r w:rsidRPr="006A6B83">
        <w:rPr>
          <w:rFonts w:ascii="Times New Roman" w:hAnsi="Times New Roman" w:cs="Times New Roman"/>
          <w:i/>
          <w:sz w:val="24"/>
          <w:szCs w:val="24"/>
        </w:rPr>
        <w:t>.)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>Вопрос № 1 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База данных - это: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6" type="#_x0000_t75" style="width:20.25pt;height:18pt" o:ole="">
            <v:imagedata r:id="rId6" o:title=""/>
          </v:shape>
          <w:control r:id="rId7" w:name="DefaultOcxName" w:shapeid="_x0000_i1116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совокупность данных, организованных по определённым правилам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19" type="#_x0000_t75" style="width:20.25pt;height:18pt" o:ole="">
            <v:imagedata r:id="rId6" o:title=""/>
          </v:shape>
          <w:control r:id="rId8" w:name="DefaultOcxName1" w:shapeid="_x0000_i1119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совокупность программ для хранения и обработки больших массивов информации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22" type="#_x0000_t75" style="width:20.25pt;height:18pt" o:ole="">
            <v:imagedata r:id="rId6" o:title=""/>
          </v:shape>
          <w:control r:id="rId9" w:name="DefaultOcxName2" w:shapeid="_x0000_i1122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 xml:space="preserve"> интерфейс, поддерживающий наполнение и манипулирование </w:t>
      </w:r>
      <w:proofErr w:type="gramStart"/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данными 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25" type="#_x0000_t75" style="width:20.25pt;height:18pt" o:ole="">
            <v:imagedata r:id="rId6" o:title=""/>
          </v:shape>
          <w:control r:id="rId10" w:name="DefaultOcxName3" w:shapeid="_x0000_i1125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определённая</w:t>
      </w:r>
      <w:proofErr w:type="gramEnd"/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 xml:space="preserve"> совокупность информации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>Вопрос № 2 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Наиболее распространенными в практике являются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28" type="#_x0000_t75" style="width:20.25pt;height:18pt" o:ole="">
            <v:imagedata r:id="rId6" o:title=""/>
          </v:shape>
          <w:control r:id="rId11" w:name="DefaultOcxName4" w:shapeid="_x0000_i1128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распределенные базы данных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31" type="#_x0000_t75" style="width:20.25pt;height:18pt" o:ole="">
            <v:imagedata r:id="rId6" o:title=""/>
          </v:shape>
          <w:control r:id="rId12" w:name="DefaultOcxName5" w:shapeid="_x0000_i1131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иерархические базы данных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34" type="#_x0000_t75" style="width:20.25pt;height:18pt" o:ole="">
            <v:imagedata r:id="rId6" o:title=""/>
          </v:shape>
          <w:control r:id="rId13" w:name="DefaultOcxName6" w:shapeid="_x0000_i1134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сетевые базы данных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37" type="#_x0000_t75" style="width:20.25pt;height:18pt" o:ole="">
            <v:imagedata r:id="rId6" o:title=""/>
          </v:shape>
          <w:control r:id="rId14" w:name="DefaultOcxName7" w:shapeid="_x0000_i1137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реляционные базы данных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>Вопрос № 3 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Наиболее точным аналогом реляционной базы данных может служить: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40" type="#_x0000_t75" style="width:20.25pt;height:18pt" o:ole="">
            <v:imagedata r:id="rId6" o:title=""/>
          </v:shape>
          <w:control r:id="rId15" w:name="DefaultOcxName8" w:shapeid="_x0000_i1140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неупорядоченное множество данных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43" type="#_x0000_t75" style="width:20.25pt;height:18pt" o:ole="">
            <v:imagedata r:id="rId6" o:title=""/>
          </v:shape>
          <w:control r:id="rId16" w:name="DefaultOcxName9" w:shapeid="_x0000_i1143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вектор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46" type="#_x0000_t75" style="width:20.25pt;height:18pt" o:ole="">
            <v:imagedata r:id="rId6" o:title=""/>
          </v:shape>
          <w:control r:id="rId17" w:name="DefaultOcxName10" w:shapeid="_x0000_i1146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генеалогическое дерево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49" type="#_x0000_t75" style="width:20.25pt;height:18pt" o:ole="">
            <v:imagedata r:id="rId6" o:title=""/>
          </v:shape>
          <w:control r:id="rId18" w:name="DefaultOcxName11" w:shapeid="_x0000_i1149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двумерная таблица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>Вопрос № 4 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Таблицы в базах данных предназначены: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52" type="#_x0000_t75" style="width:20.25pt;height:18pt" o:ole="">
            <v:imagedata r:id="rId6" o:title=""/>
          </v:shape>
          <w:control r:id="rId19" w:name="DefaultOcxName12" w:shapeid="_x0000_i1152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для хранения данных базы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55" type="#_x0000_t75" style="width:20.25pt;height:18pt" o:ole="">
            <v:imagedata r:id="rId6" o:title=""/>
          </v:shape>
          <w:control r:id="rId20" w:name="DefaultOcxName13" w:shapeid="_x0000_i1155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для отбора и обработки данных базы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58" type="#_x0000_t75" style="width:20.25pt;height:18pt" o:ole="">
            <v:imagedata r:id="rId6" o:title=""/>
          </v:shape>
          <w:control r:id="rId21" w:name="DefaultOcxName14" w:shapeid="_x0000_i1158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для ввода данных базы и их просмотра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61" type="#_x0000_t75" style="width:20.25pt;height:18pt" o:ole="">
            <v:imagedata r:id="rId6" o:title=""/>
          </v:shape>
          <w:control r:id="rId22" w:name="DefaultOcxName15" w:shapeid="_x0000_i1161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для автоматического выполнения группы команд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64" type="#_x0000_t75" style="width:20.25pt;height:18pt" o:ole="">
            <v:imagedata r:id="rId6" o:title=""/>
          </v:shape>
          <w:control r:id="rId23" w:name="DefaultOcxName16" w:shapeid="_x0000_i1164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для выполнения сложных программных действий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>Вопрос № 5 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Что из перечисленного не является объектом </w:t>
      </w:r>
      <w:proofErr w:type="spellStart"/>
      <w:r w:rsidRPr="00EB084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Access</w:t>
      </w:r>
      <w:proofErr w:type="spellEnd"/>
      <w:r w:rsidRPr="00EB084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?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67" type="#_x0000_t75" style="width:20.25pt;height:18pt" o:ole="">
            <v:imagedata r:id="rId6" o:title=""/>
          </v:shape>
          <w:control r:id="rId24" w:name="DefaultOcxName17" w:shapeid="_x0000_i1167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модули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70" type="#_x0000_t75" style="width:20.25pt;height:18pt" o:ole="">
            <v:imagedata r:id="rId6" o:title=""/>
          </v:shape>
          <w:control r:id="rId25" w:name="DefaultOcxName18" w:shapeid="_x0000_i1170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таблицы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73" type="#_x0000_t75" style="width:20.25pt;height:18pt" o:ole="">
            <v:imagedata r:id="rId6" o:title=""/>
          </v:shape>
          <w:control r:id="rId26" w:name="DefaultOcxName19" w:shapeid="_x0000_i1173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макросы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76" type="#_x0000_t75" style="width:20.25pt;height:18pt" o:ole="">
            <v:imagedata r:id="rId6" o:title=""/>
          </v:shape>
          <w:control r:id="rId27" w:name="DefaultOcxName20" w:shapeid="_x0000_i1176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ключи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79" type="#_x0000_t75" style="width:20.25pt;height:18pt" o:ole="">
            <v:imagedata r:id="rId6" o:title=""/>
          </v:shape>
          <w:control r:id="rId28" w:name="DefaultOcxName21" w:shapeid="_x0000_i1179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формы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lastRenderedPageBreak/>
        <w:object w:dxaOrig="1440" w:dyaOrig="1440">
          <v:shape id="_x0000_i1182" type="#_x0000_t75" style="width:20.25pt;height:18pt" o:ole="">
            <v:imagedata r:id="rId6" o:title=""/>
          </v:shape>
          <w:control r:id="rId29" w:name="DefaultOcxName22" w:shapeid="_x0000_i1182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отчёты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85" type="#_x0000_t75" style="width:20.25pt;height:18pt" o:ole="">
            <v:imagedata r:id="rId6" o:title=""/>
          </v:shape>
          <w:control r:id="rId30" w:name="DefaultOcxName23" w:shapeid="_x0000_i1185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запросы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 xml:space="preserve">Вопрос № </w:t>
      </w:r>
      <w:r w:rsidR="002A0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>6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каких элементах таблицы хранятся данные базы?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88" type="#_x0000_t75" style="width:20.25pt;height:18pt" o:ole="">
            <v:imagedata r:id="rId6" o:title=""/>
          </v:shape>
          <w:control r:id="rId31" w:name="DefaultOcxName63" w:shapeid="_x0000_i1188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в полях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91" type="#_x0000_t75" style="width:20.25pt;height:18pt" o:ole="">
            <v:imagedata r:id="rId6" o:title=""/>
          </v:shape>
          <w:control r:id="rId32" w:name="DefaultOcxName64" w:shapeid="_x0000_i1191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в строках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94" type="#_x0000_t75" style="width:20.25pt;height:18pt" o:ole="">
            <v:imagedata r:id="rId6" o:title=""/>
          </v:shape>
          <w:control r:id="rId33" w:name="DefaultOcxName65" w:shapeid="_x0000_i1194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в столбцах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197" type="#_x0000_t75" style="width:20.25pt;height:18pt" o:ole="">
            <v:imagedata r:id="rId6" o:title=""/>
          </v:shape>
          <w:control r:id="rId34" w:name="DefaultOcxName66" w:shapeid="_x0000_i1197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в записях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00" type="#_x0000_t75" style="width:20.25pt;height:18pt" o:ole="">
            <v:imagedata r:id="rId6" o:title=""/>
          </v:shape>
          <w:control r:id="rId35" w:name="DefaultOcxName67" w:shapeid="_x0000_i1200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в ячейках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 xml:space="preserve">Вопрос № </w:t>
      </w:r>
      <w:r w:rsidR="002A0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>7</w:t>
      </w:r>
      <w:r w:rsidRPr="00EB0849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> 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Содержит ли какую-либо информацию таблица, в которой нет ни одной записи?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03" type="#_x0000_t75" style="width:20.25pt;height:18pt" o:ole="">
            <v:imagedata r:id="rId6" o:title=""/>
          </v:shape>
          <w:control r:id="rId36" w:name="DefaultOcxName68" w:shapeid="_x0000_i1203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пустая таблица не содержит никакой информации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06" type="#_x0000_t75" style="width:20.25pt;height:18pt" o:ole="">
            <v:imagedata r:id="rId6" o:title=""/>
          </v:shape>
          <w:control r:id="rId37" w:name="DefaultOcxName69" w:shapeid="_x0000_i1206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 xml:space="preserve"> пустая таблица содержит информацию о структуре базы </w:t>
      </w:r>
      <w:proofErr w:type="gramStart"/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данных 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09" type="#_x0000_t75" style="width:20.25pt;height:18pt" o:ole="">
            <v:imagedata r:id="rId6" o:title=""/>
          </v:shape>
          <w:control r:id="rId38" w:name="DefaultOcxName70" w:shapeid="_x0000_i1209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пустая</w:t>
      </w:r>
      <w:proofErr w:type="gramEnd"/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 xml:space="preserve"> таблица содержит информацию о будущих записях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12" type="#_x0000_t75" style="width:20.25pt;height:18pt" o:ole="">
            <v:imagedata r:id="rId6" o:title=""/>
          </v:shape>
          <w:control r:id="rId39" w:name="DefaultOcxName71" w:shapeid="_x0000_i1212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таблица без записей существовать не может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 xml:space="preserve">Вопрос № </w:t>
      </w:r>
      <w:r w:rsidR="002A0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>8</w:t>
      </w:r>
      <w:r w:rsidRPr="00EB0849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> 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Содержит ли какую-либо информацию таблица, в которой нет полей?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15" type="#_x0000_t75" style="width:20.25pt;height:18pt" o:ole="">
            <v:imagedata r:id="rId6" o:title=""/>
          </v:shape>
          <w:control r:id="rId40" w:name="DefaultOcxName72" w:shapeid="_x0000_i1215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содержит информацию о структуре базы данных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18" type="#_x0000_t75" style="width:20.25pt;height:18pt" o:ole="">
            <v:imagedata r:id="rId6" o:title=""/>
          </v:shape>
          <w:control r:id="rId41" w:name="DefaultOcxName73" w:shapeid="_x0000_i1218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не содержит никакой информации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21" type="#_x0000_t75" style="width:20.25pt;height:18pt" o:ole="">
            <v:imagedata r:id="rId6" o:title=""/>
          </v:shape>
          <w:control r:id="rId42" w:name="DefaultOcxName74" w:shapeid="_x0000_i1221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таблица без полей существовать не может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24" type="#_x0000_t75" style="width:20.25pt;height:18pt" o:ole="">
            <v:imagedata r:id="rId6" o:title=""/>
          </v:shape>
          <w:control r:id="rId43" w:name="DefaultOcxName75" w:shapeid="_x0000_i1224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содержит информацию о будущих записях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 xml:space="preserve">Вопрос № </w:t>
      </w:r>
      <w:r w:rsidR="002A0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>9</w:t>
      </w:r>
      <w:r w:rsidRPr="00EB0849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> 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Какое поле можно считать уникальным?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27" type="#_x0000_t75" style="width:20.25pt;height:18pt" o:ole="">
            <v:imagedata r:id="rId6" o:title=""/>
          </v:shape>
          <w:control r:id="rId44" w:name="DefaultOcxName86" w:shapeid="_x0000_i1227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поле, значения в котором не могут повторяться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30" type="#_x0000_t75" style="width:20.25pt;height:18pt" o:ole="">
            <v:imagedata r:id="rId6" o:title=""/>
          </v:shape>
          <w:control r:id="rId45" w:name="DefaultOcxName87" w:shapeid="_x0000_i1230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поле, которое носит уникальное имя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33" type="#_x0000_t75" style="width:20.25pt;height:18pt" o:ole="">
            <v:imagedata r:id="rId6" o:title=""/>
          </v:shape>
          <w:control r:id="rId46" w:name="DefaultOcxName88" w:shapeid="_x0000_i1233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поле, значение которого имеют свойство наращивания </w:t>
      </w:r>
    </w:p>
    <w:p w:rsidR="002A0E3E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 xml:space="preserve">Вопрос № </w:t>
      </w:r>
      <w:r w:rsidR="002A0E3E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>10</w:t>
      </w:r>
      <w:r w:rsidRPr="00EB0849">
        <w:rPr>
          <w:rFonts w:ascii="Times New Roman" w:eastAsia="Times New Roman" w:hAnsi="Times New Roman" w:cs="Times New Roman"/>
          <w:b/>
          <w:bCs/>
          <w:color w:val="000099"/>
          <w:sz w:val="24"/>
          <w:szCs w:val="24"/>
          <w:lang w:eastAsia="ru-RU"/>
        </w:rPr>
        <w:t> </w:t>
      </w:r>
    </w:p>
    <w:p w:rsidR="00EB0849" w:rsidRP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Ключами поиска в системах управления базами данных (СУБД) называются:</w:t>
      </w:r>
    </w:p>
    <w:p w:rsidR="00EB0849" w:rsidRDefault="00EB0849" w:rsidP="002A0E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</w:pP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36" type="#_x0000_t75" style="width:20.25pt;height:18pt" o:ole="">
            <v:imagedata r:id="rId6" o:title=""/>
          </v:shape>
          <w:control r:id="rId47" w:name="DefaultOcxName89" w:shapeid="_x0000_i1236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диапазон записей файла БД, в котором осуществляется поиск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39" type="#_x0000_t75" style="width:20.25pt;height:18pt" o:ole="">
            <v:imagedata r:id="rId6" o:title=""/>
          </v:shape>
          <w:control r:id="rId48" w:name="DefaultOcxName90" w:shapeid="_x0000_i1239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логические выражения, определяющие условия поиска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42" type="#_x0000_t75" style="width:20.25pt;height:18pt" o:ole="">
            <v:imagedata r:id="rId6" o:title=""/>
          </v:shape>
          <w:control r:id="rId49" w:name="DefaultOcxName91" w:shapeid="_x0000_i1242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 xml:space="preserve"> поля, по значению которых осуществляется </w:t>
      </w:r>
      <w:proofErr w:type="gramStart"/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поиск 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45" type="#_x0000_t75" style="width:20.25pt;height:18pt" o:ole="">
            <v:imagedata r:id="rId6" o:title=""/>
          </v:shape>
          <w:control r:id="rId50" w:name="DefaultOcxName92" w:shapeid="_x0000_i1245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номера</w:t>
      </w:r>
      <w:proofErr w:type="gramEnd"/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 xml:space="preserve"> записей, удовлетворяющих условия поиска</w: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br/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</w:rPr>
        <w:object w:dxaOrig="1440" w:dyaOrig="1440">
          <v:shape id="_x0000_i1248" type="#_x0000_t75" style="width:20.25pt;height:18pt" o:ole="">
            <v:imagedata r:id="rId6" o:title=""/>
          </v:shape>
          <w:control r:id="rId51" w:name="DefaultOcxName93" w:shapeid="_x0000_i1248"/>
        </w:object>
      </w:r>
      <w:r w:rsidRPr="00EB0849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номер первой по порядку записи, удовлетворяющим условиям поиска </w:t>
      </w:r>
    </w:p>
    <w:p w:rsidR="00EE5631" w:rsidRPr="00EE5631" w:rsidRDefault="00EE5631" w:rsidP="000916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E563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Взаимопроверка</w:t>
      </w:r>
      <w:r w:rsidR="000916A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(слайд 3.)</w:t>
      </w:r>
    </w:p>
    <w:p w:rsidR="002A0E3E" w:rsidRPr="002A0E3E" w:rsidRDefault="002A0E3E" w:rsidP="000916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0E3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Ответы: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2A0E3E" w:rsidRPr="002A0E3E" w:rsidTr="002A0E3E">
        <w:tc>
          <w:tcPr>
            <w:tcW w:w="934" w:type="dxa"/>
          </w:tcPr>
          <w:p w:rsidR="002A0E3E" w:rsidRPr="002A0E3E" w:rsidRDefault="002A0E3E" w:rsidP="002A0E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Pr="002A0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4" w:type="dxa"/>
          </w:tcPr>
          <w:p w:rsidR="002A0E3E" w:rsidRPr="002A0E3E" w:rsidRDefault="002A0E3E" w:rsidP="002A0E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Pr="002A0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4" w:type="dxa"/>
          </w:tcPr>
          <w:p w:rsidR="002A0E3E" w:rsidRPr="002A0E3E" w:rsidRDefault="002A0E3E" w:rsidP="002A0E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Pr="002A0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4" w:type="dxa"/>
          </w:tcPr>
          <w:p w:rsidR="002A0E3E" w:rsidRPr="002A0E3E" w:rsidRDefault="002A0E3E" w:rsidP="002A0E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Pr="002A0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4" w:type="dxa"/>
          </w:tcPr>
          <w:p w:rsidR="002A0E3E" w:rsidRPr="002A0E3E" w:rsidRDefault="002A0E3E" w:rsidP="002A0E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Pr="002A0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35" w:type="dxa"/>
          </w:tcPr>
          <w:p w:rsidR="002A0E3E" w:rsidRPr="002A0E3E" w:rsidRDefault="002A0E3E" w:rsidP="002A0E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Pr="002A0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35" w:type="dxa"/>
          </w:tcPr>
          <w:p w:rsidR="002A0E3E" w:rsidRPr="002A0E3E" w:rsidRDefault="002A0E3E" w:rsidP="002A0E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Pr="002A0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35" w:type="dxa"/>
          </w:tcPr>
          <w:p w:rsidR="002A0E3E" w:rsidRPr="002A0E3E" w:rsidRDefault="002A0E3E" w:rsidP="002A0E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Pr="002A0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35" w:type="dxa"/>
          </w:tcPr>
          <w:p w:rsidR="002A0E3E" w:rsidRPr="002A0E3E" w:rsidRDefault="002A0E3E" w:rsidP="002A0E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Pr="002A0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35" w:type="dxa"/>
          </w:tcPr>
          <w:p w:rsidR="002A0E3E" w:rsidRPr="002A0E3E" w:rsidRDefault="002A0E3E" w:rsidP="002A0E3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Pr="002A0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</w:tr>
      <w:tr w:rsidR="002A0E3E" w:rsidRPr="002A0E3E" w:rsidTr="002A0E3E">
        <w:tc>
          <w:tcPr>
            <w:tcW w:w="934" w:type="dxa"/>
          </w:tcPr>
          <w:p w:rsidR="002A0E3E" w:rsidRPr="002A0E3E" w:rsidRDefault="002A0E3E" w:rsidP="002A0E3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4" w:type="dxa"/>
          </w:tcPr>
          <w:p w:rsidR="002A0E3E" w:rsidRPr="002A0E3E" w:rsidRDefault="002A0E3E" w:rsidP="002A0E3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4" w:type="dxa"/>
          </w:tcPr>
          <w:p w:rsidR="002A0E3E" w:rsidRPr="002A0E3E" w:rsidRDefault="002A0E3E" w:rsidP="002A0E3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4" w:type="dxa"/>
          </w:tcPr>
          <w:p w:rsidR="002A0E3E" w:rsidRPr="002A0E3E" w:rsidRDefault="002A0E3E" w:rsidP="002A0E3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4" w:type="dxa"/>
          </w:tcPr>
          <w:p w:rsidR="002A0E3E" w:rsidRPr="002A0E3E" w:rsidRDefault="002A0E3E" w:rsidP="002A0E3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5" w:type="dxa"/>
          </w:tcPr>
          <w:p w:rsidR="002A0E3E" w:rsidRPr="002A0E3E" w:rsidRDefault="002A0E3E" w:rsidP="002A0E3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5" w:type="dxa"/>
          </w:tcPr>
          <w:p w:rsidR="002A0E3E" w:rsidRPr="002A0E3E" w:rsidRDefault="002A0E3E" w:rsidP="002A0E3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35" w:type="dxa"/>
          </w:tcPr>
          <w:p w:rsidR="002A0E3E" w:rsidRPr="002A0E3E" w:rsidRDefault="002A0E3E" w:rsidP="002A0E3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35" w:type="dxa"/>
          </w:tcPr>
          <w:p w:rsidR="002A0E3E" w:rsidRPr="002A0E3E" w:rsidRDefault="002A0E3E" w:rsidP="002A0E3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5" w:type="dxa"/>
          </w:tcPr>
          <w:p w:rsidR="002A0E3E" w:rsidRPr="002A0E3E" w:rsidRDefault="002A0E3E" w:rsidP="002A0E3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0916AA" w:rsidRDefault="000916AA" w:rsidP="000916AA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A0E3E" w:rsidRDefault="002A0E3E" w:rsidP="000F6DCC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16AA">
        <w:rPr>
          <w:rFonts w:ascii="Times New Roman" w:hAnsi="Times New Roman" w:cs="Times New Roman"/>
          <w:b/>
          <w:sz w:val="24"/>
          <w:szCs w:val="24"/>
        </w:rPr>
        <w:t>Объяснение нового материала.</w:t>
      </w:r>
    </w:p>
    <w:p w:rsidR="000916AA" w:rsidRPr="006A6B83" w:rsidRDefault="000916AA" w:rsidP="000916AA">
      <w:pPr>
        <w:pStyle w:val="a3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A6B83">
        <w:rPr>
          <w:rFonts w:ascii="Times New Roman" w:hAnsi="Times New Roman" w:cs="Times New Roman"/>
          <w:i/>
          <w:sz w:val="24"/>
          <w:szCs w:val="24"/>
        </w:rPr>
        <w:t xml:space="preserve">(слайд </w:t>
      </w:r>
      <w:r>
        <w:rPr>
          <w:rFonts w:ascii="Times New Roman" w:hAnsi="Times New Roman" w:cs="Times New Roman"/>
          <w:i/>
          <w:sz w:val="24"/>
          <w:szCs w:val="24"/>
        </w:rPr>
        <w:t>4</w:t>
      </w:r>
      <w:r w:rsidRPr="006A6B83">
        <w:rPr>
          <w:rFonts w:ascii="Times New Roman" w:hAnsi="Times New Roman" w:cs="Times New Roman"/>
          <w:i/>
          <w:sz w:val="24"/>
          <w:szCs w:val="24"/>
        </w:rPr>
        <w:t>.)</w:t>
      </w:r>
    </w:p>
    <w:p w:rsidR="002A0E3E" w:rsidRDefault="00B51054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База данных создается средствами СУБД. Создание происходит в два этапа:</w:t>
      </w:r>
    </w:p>
    <w:p w:rsidR="00B51054" w:rsidRDefault="00B51054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построение структуры таблицы и установка связей.</w:t>
      </w:r>
    </w:p>
    <w:p w:rsidR="00EE5631" w:rsidRDefault="00B51054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2) ввод данных в таблицы.</w:t>
      </w:r>
    </w:p>
    <w:p w:rsidR="00B51054" w:rsidRDefault="00B51054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первом этапе в каждой таблице определяются имена полей, их типы и форматы.</w:t>
      </w:r>
      <w:r w:rsidR="00E73909">
        <w:rPr>
          <w:rFonts w:ascii="Times New Roman" w:hAnsi="Times New Roman" w:cs="Times New Roman"/>
          <w:sz w:val="24"/>
          <w:szCs w:val="24"/>
        </w:rPr>
        <w:t xml:space="preserve"> Совсем необязательно все таблицы БД должны быть построены одновременно. В нашем примере на начальном этапе могут быть созданы таблицы ФАКУЛЬТЕТЫ и СПЕЦИАЛЬНОСТИ. 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>(слайд 5.)</w:t>
      </w:r>
    </w:p>
    <w:p w:rsidR="00E73909" w:rsidRDefault="00E73909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19425" cy="274960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5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787" cy="2782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DCC" w:rsidRDefault="000F6DCC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Затем средствами СУБД устанавливаются связи между таблицами через общее поле КОД_СПЕЦ.</w:t>
      </w:r>
    </w:p>
    <w:p w:rsidR="000F6DCC" w:rsidRDefault="000F6DCC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После этого таблицы можно заполнять данными. Данные можно вводить в строки таблиц, отражаемых на экране, или через диалоговые окна – </w:t>
      </w:r>
      <w:r w:rsidRPr="000F6DCC">
        <w:rPr>
          <w:rFonts w:ascii="Times New Roman" w:hAnsi="Times New Roman" w:cs="Times New Roman"/>
          <w:b/>
          <w:sz w:val="24"/>
          <w:szCs w:val="24"/>
        </w:rPr>
        <w:t>формы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( рис.5.23</w:t>
      </w:r>
      <w:proofErr w:type="gramEnd"/>
      <w:r>
        <w:rPr>
          <w:rFonts w:ascii="Times New Roman" w:hAnsi="Times New Roman" w:cs="Times New Roman"/>
          <w:sz w:val="24"/>
          <w:szCs w:val="24"/>
        </w:rPr>
        <w:t>.). в процессе ввода данных осуществляется автоматический контроль соответствия вводимых данных объявленным типам и форматам полей.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 xml:space="preserve"> (слайд </w:t>
      </w:r>
      <w:r w:rsidR="000916AA">
        <w:rPr>
          <w:rFonts w:ascii="Times New Roman" w:hAnsi="Times New Roman" w:cs="Times New Roman"/>
          <w:i/>
          <w:sz w:val="24"/>
          <w:szCs w:val="24"/>
        </w:rPr>
        <w:t>6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>.)</w:t>
      </w:r>
    </w:p>
    <w:p w:rsidR="000F6DCC" w:rsidRDefault="000F6DCC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571875" cy="189140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6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858" cy="1907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DCC" w:rsidRDefault="000F6DCC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табл. 5.3 приведены первые три записи таблицы ФАКУЛЬТЕТЫ, а в табл. 5.4 – шесть записей таблицы СПЕЦИАЛЬНОСТИ.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 xml:space="preserve"> (слайд </w:t>
      </w:r>
      <w:r w:rsidR="000916AA">
        <w:rPr>
          <w:rFonts w:ascii="Times New Roman" w:hAnsi="Times New Roman" w:cs="Times New Roman"/>
          <w:i/>
          <w:sz w:val="24"/>
          <w:szCs w:val="24"/>
        </w:rPr>
        <w:t>7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>.)</w:t>
      </w:r>
    </w:p>
    <w:p w:rsidR="000F6DCC" w:rsidRDefault="000F6DCC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410075" cy="1252943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8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7144" cy="1260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DCC" w:rsidRDefault="000F6DCC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38525" cy="1406088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9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788" cy="143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DCC" w:rsidRDefault="000F6DCC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На этапе приема документов в базу данных будут добавлены таблицы АНКЕТЫ и АБИТУРИЕНТЫ. Их структуры представлены в табл. 5.5 и 5.6.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 xml:space="preserve"> (слайд </w:t>
      </w:r>
      <w:r w:rsidR="000916AA">
        <w:rPr>
          <w:rFonts w:ascii="Times New Roman" w:hAnsi="Times New Roman" w:cs="Times New Roman"/>
          <w:i/>
          <w:sz w:val="24"/>
          <w:szCs w:val="24"/>
        </w:rPr>
        <w:t>8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>.)</w:t>
      </w:r>
    </w:p>
    <w:p w:rsidR="000F6DCC" w:rsidRDefault="000F6DCC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86150" cy="2685024"/>
            <wp:effectExtent l="0" t="0" r="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0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48" cy="2699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DCC" w:rsidRDefault="00350335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установки связей таблицы будут заполняться данными. Первые двенадцать записей в этих таблицах приведены в табл. 5.7, табл. 5.8.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 xml:space="preserve"> (слайд </w:t>
      </w:r>
      <w:r w:rsidR="000916AA">
        <w:rPr>
          <w:rFonts w:ascii="Times New Roman" w:hAnsi="Times New Roman" w:cs="Times New Roman"/>
          <w:i/>
          <w:sz w:val="24"/>
          <w:szCs w:val="24"/>
        </w:rPr>
        <w:t>9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>.)</w:t>
      </w:r>
      <w:r w:rsidR="000916AA">
        <w:rPr>
          <w:rFonts w:ascii="Times New Roman" w:hAnsi="Times New Roman" w:cs="Times New Roman"/>
          <w:i/>
          <w:sz w:val="24"/>
          <w:szCs w:val="24"/>
        </w:rPr>
        <w:t>,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 xml:space="preserve"> (слайд </w:t>
      </w:r>
      <w:r w:rsidR="000916AA">
        <w:rPr>
          <w:rFonts w:ascii="Times New Roman" w:hAnsi="Times New Roman" w:cs="Times New Roman"/>
          <w:i/>
          <w:sz w:val="24"/>
          <w:szCs w:val="24"/>
        </w:rPr>
        <w:t>10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>.)</w:t>
      </w:r>
    </w:p>
    <w:p w:rsidR="00350335" w:rsidRDefault="00350335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974632" cy="2752725"/>
            <wp:effectExtent l="0" t="0" r="698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1451" cy="277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0335" w:rsidRDefault="00350335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19350" cy="2233246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280" cy="2259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0335" w:rsidRDefault="00350335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Когда начнутся приемные экзамены, понадобится таблица ОЦЕНКИ.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 xml:space="preserve"> (слайд </w:t>
      </w:r>
      <w:r w:rsidR="000916AA">
        <w:rPr>
          <w:rFonts w:ascii="Times New Roman" w:hAnsi="Times New Roman" w:cs="Times New Roman"/>
          <w:i/>
          <w:sz w:val="24"/>
          <w:szCs w:val="24"/>
        </w:rPr>
        <w:t>11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>.)</w:t>
      </w:r>
    </w:p>
    <w:p w:rsidR="00350335" w:rsidRDefault="00350335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2916596" wp14:editId="3EF2E0B1">
            <wp:extent cx="2990850" cy="1137907"/>
            <wp:effectExtent l="0" t="0" r="0" b="571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3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9372" cy="1152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0335" w:rsidRDefault="00350335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Тип «байтовый» является разновидностью типа «целый». Таблица с результатами сдачи экзаменов перечисленными выше двенадцатью абитуриентами примет вид</w:t>
      </w:r>
    </w:p>
    <w:p w:rsidR="00350335" w:rsidRDefault="00350335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152775" cy="2187640"/>
            <wp:effectExtent l="0" t="0" r="0" b="317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4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419" cy="2195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0335" w:rsidRDefault="00350335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Осталось создать таблицу ИТОГИ для занесения в нее результатов зачисления абитуриентов в университет.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 xml:space="preserve"> (слайд </w:t>
      </w:r>
      <w:r w:rsidR="000916AA">
        <w:rPr>
          <w:rFonts w:ascii="Times New Roman" w:hAnsi="Times New Roman" w:cs="Times New Roman"/>
          <w:i/>
          <w:sz w:val="24"/>
          <w:szCs w:val="24"/>
        </w:rPr>
        <w:t>12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>.)</w:t>
      </w:r>
    </w:p>
    <w:p w:rsidR="00350335" w:rsidRDefault="00350335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48000" cy="775171"/>
            <wp:effectExtent l="0" t="0" r="0" b="635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5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140" cy="787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0335" w:rsidRDefault="00350335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62175" cy="2418322"/>
            <wp:effectExtent l="0" t="0" r="0" b="127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6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858" cy="243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0335" w:rsidRDefault="00350335" w:rsidP="000F6DCC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Логические значения поля ЗАЧИСЛЕНИЕ первоначально отмечают</w:t>
      </w:r>
      <w:r w:rsidR="00EE5631">
        <w:rPr>
          <w:rFonts w:ascii="Times New Roman" w:hAnsi="Times New Roman" w:cs="Times New Roman"/>
          <w:sz w:val="24"/>
          <w:szCs w:val="24"/>
        </w:rPr>
        <w:t>ся пустыми квадратиками, обозначающими «ложь» («нет»). После объявления итогов для принятых абитуриентов это значение будет заменено на «да» (выставлена галочка). Осталось подключить эту таблицу к схеме через РЕГ_НОМ.</w:t>
      </w:r>
    </w:p>
    <w:p w:rsidR="000916AA" w:rsidRPr="000916AA" w:rsidRDefault="00EE5631" w:rsidP="000916A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5631">
        <w:rPr>
          <w:rFonts w:ascii="Times New Roman" w:hAnsi="Times New Roman" w:cs="Times New Roman"/>
          <w:b/>
          <w:sz w:val="24"/>
          <w:szCs w:val="24"/>
        </w:rPr>
        <w:t>Самостоятельная работа</w:t>
      </w:r>
      <w:r w:rsidR="000916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16AA" w:rsidRPr="000916AA">
        <w:rPr>
          <w:rFonts w:ascii="Times New Roman" w:hAnsi="Times New Roman" w:cs="Times New Roman"/>
          <w:i/>
          <w:sz w:val="24"/>
          <w:szCs w:val="24"/>
        </w:rPr>
        <w:t>(слайд 13.)</w:t>
      </w:r>
    </w:p>
    <w:p w:rsidR="00EE5631" w:rsidRPr="00EE5631" w:rsidRDefault="00EE5631" w:rsidP="00EE563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E5631">
        <w:rPr>
          <w:i/>
          <w:iCs/>
          <w:color w:val="000000"/>
        </w:rPr>
        <w:t>Задание</w:t>
      </w:r>
      <w:r w:rsidRPr="00EE5631">
        <w:rPr>
          <w:color w:val="000000"/>
        </w:rPr>
        <w:t>: Построить модель данных для данной предметной области, определив количество таблиц в БД. Установить связи и указать тип связи между таблицами. Определить для каждой таблицы поля и типы полей. Заполнить лист отчета.</w:t>
      </w:r>
    </w:p>
    <w:p w:rsidR="00EE5631" w:rsidRPr="00EE5631" w:rsidRDefault="00EE5631" w:rsidP="00EE563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E5631">
        <w:rPr>
          <w:i/>
          <w:iCs/>
          <w:color w:val="000000"/>
        </w:rPr>
        <w:t>БД «Больница»</w:t>
      </w:r>
    </w:p>
    <w:p w:rsidR="00EE5631" w:rsidRPr="00EE5631" w:rsidRDefault="00EE5631" w:rsidP="00EE563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E5631">
        <w:rPr>
          <w:color w:val="000000"/>
        </w:rPr>
        <w:t>В таблицах должна содержаться следующая информация: название отделения, ФИО заведующего отделением, число больничных коек в отделении, телефон заведующего, ФИО врача, категория врача, ФИО больного, дата рождения больного, адрес больного, место работы, должность, диагноз при поступлении, номер палаты, первичный ли больной (впервые ли поступил в стационар с данным диагнозом), дата выписки, дата состояния, температура, общее состояние (тяжелое, удовлетворительное и т.п.), лечение (список лекарств и процедур).</w:t>
      </w:r>
    </w:p>
    <w:p w:rsidR="00EE5631" w:rsidRPr="00EE3F27" w:rsidRDefault="00EE5631" w:rsidP="00252DA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3F27">
        <w:rPr>
          <w:rFonts w:ascii="Times New Roman" w:hAnsi="Times New Roman" w:cs="Times New Roman"/>
          <w:b/>
          <w:sz w:val="24"/>
          <w:szCs w:val="24"/>
        </w:rPr>
        <w:t>Итог урока, рефлексия.</w:t>
      </w:r>
    </w:p>
    <w:p w:rsidR="00EE5631" w:rsidRDefault="00EE5631" w:rsidP="00252DA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3F27">
        <w:rPr>
          <w:rFonts w:ascii="Times New Roman" w:hAnsi="Times New Roman" w:cs="Times New Roman"/>
          <w:b/>
          <w:sz w:val="24"/>
          <w:szCs w:val="24"/>
        </w:rPr>
        <w:t>Домашнее задание.</w:t>
      </w:r>
    </w:p>
    <w:p w:rsidR="000916AA" w:rsidRPr="00EE3F27" w:rsidRDefault="000916AA" w:rsidP="000916AA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16AA">
        <w:rPr>
          <w:rFonts w:ascii="Times New Roman" w:hAnsi="Times New Roman" w:cs="Times New Roman"/>
          <w:i/>
          <w:sz w:val="24"/>
          <w:szCs w:val="24"/>
        </w:rPr>
        <w:t xml:space="preserve">(слайд </w:t>
      </w:r>
      <w:r>
        <w:rPr>
          <w:rFonts w:ascii="Times New Roman" w:hAnsi="Times New Roman" w:cs="Times New Roman"/>
          <w:i/>
          <w:sz w:val="24"/>
          <w:szCs w:val="24"/>
        </w:rPr>
        <w:t>14</w:t>
      </w:r>
      <w:r w:rsidRPr="000916AA">
        <w:rPr>
          <w:rFonts w:ascii="Times New Roman" w:hAnsi="Times New Roman" w:cs="Times New Roman"/>
          <w:i/>
          <w:sz w:val="24"/>
          <w:szCs w:val="24"/>
        </w:rPr>
        <w:t>.)</w:t>
      </w:r>
    </w:p>
    <w:p w:rsidR="00EE5631" w:rsidRPr="00252DAA" w:rsidRDefault="00EE5631" w:rsidP="00EE5631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Параграф 33, вопросы и задания на с.183.</w:t>
      </w:r>
    </w:p>
    <w:sectPr w:rsidR="00EE5631" w:rsidRPr="00252DAA" w:rsidSect="00350335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2F33C2"/>
    <w:multiLevelType w:val="hybridMultilevel"/>
    <w:tmpl w:val="7F7419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224CD"/>
    <w:multiLevelType w:val="hybridMultilevel"/>
    <w:tmpl w:val="EA902E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5E764D"/>
    <w:multiLevelType w:val="multilevel"/>
    <w:tmpl w:val="85348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7C17D90"/>
    <w:multiLevelType w:val="multilevel"/>
    <w:tmpl w:val="97808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8C544B"/>
    <w:multiLevelType w:val="multilevel"/>
    <w:tmpl w:val="FB128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84B"/>
    <w:rsid w:val="00052E10"/>
    <w:rsid w:val="000916AA"/>
    <w:rsid w:val="000F6DCC"/>
    <w:rsid w:val="00252DAA"/>
    <w:rsid w:val="002A0E3E"/>
    <w:rsid w:val="00344453"/>
    <w:rsid w:val="00350335"/>
    <w:rsid w:val="003747B7"/>
    <w:rsid w:val="0041605F"/>
    <w:rsid w:val="006A6B83"/>
    <w:rsid w:val="00721E5A"/>
    <w:rsid w:val="009D384B"/>
    <w:rsid w:val="00B51054"/>
    <w:rsid w:val="00D1469A"/>
    <w:rsid w:val="00DA6390"/>
    <w:rsid w:val="00E73909"/>
    <w:rsid w:val="00E95AF8"/>
    <w:rsid w:val="00EB0849"/>
    <w:rsid w:val="00EE3F27"/>
    <w:rsid w:val="00EE5631"/>
    <w:rsid w:val="00F63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,"/>
  <w:listSeparator w:val=";"/>
  <w15:chartTrackingRefBased/>
  <w15:docId w15:val="{513408FA-B770-45EB-9A14-1BC52B32E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445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0849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EB0849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a0"/>
    <w:rsid w:val="00EB0849"/>
  </w:style>
  <w:style w:type="paragraph" w:styleId="a6">
    <w:name w:val="Normal (Web)"/>
    <w:basedOn w:val="a"/>
    <w:uiPriority w:val="99"/>
    <w:unhideWhenUsed/>
    <w:rsid w:val="00EB0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2A0E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00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1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4369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78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13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76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16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49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295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245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77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15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271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67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62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5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60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510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157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62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12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434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0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944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50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487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659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275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27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343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51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488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593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05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11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2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97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30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43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50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08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798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930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26" Type="http://schemas.openxmlformats.org/officeDocument/2006/relationships/control" Target="activeX/activeX20.xml"/><Relationship Id="rId39" Type="http://schemas.openxmlformats.org/officeDocument/2006/relationships/control" Target="activeX/activeX33.xml"/><Relationship Id="rId21" Type="http://schemas.openxmlformats.org/officeDocument/2006/relationships/control" Target="activeX/activeX15.xml"/><Relationship Id="rId34" Type="http://schemas.openxmlformats.org/officeDocument/2006/relationships/control" Target="activeX/activeX28.xml"/><Relationship Id="rId42" Type="http://schemas.openxmlformats.org/officeDocument/2006/relationships/control" Target="activeX/activeX36.xml"/><Relationship Id="rId47" Type="http://schemas.openxmlformats.org/officeDocument/2006/relationships/control" Target="activeX/activeX41.xml"/><Relationship Id="rId50" Type="http://schemas.openxmlformats.org/officeDocument/2006/relationships/control" Target="activeX/activeX44.xml"/><Relationship Id="rId55" Type="http://schemas.openxmlformats.org/officeDocument/2006/relationships/image" Target="media/image5.png"/><Relationship Id="rId63" Type="http://schemas.openxmlformats.org/officeDocument/2006/relationships/fontTable" Target="fontTable.xml"/><Relationship Id="rId7" Type="http://schemas.openxmlformats.org/officeDocument/2006/relationships/control" Target="activeX/activeX1.xml"/><Relationship Id="rId2" Type="http://schemas.openxmlformats.org/officeDocument/2006/relationships/styles" Target="styles.xml"/><Relationship Id="rId16" Type="http://schemas.openxmlformats.org/officeDocument/2006/relationships/control" Target="activeX/activeX10.xml"/><Relationship Id="rId20" Type="http://schemas.openxmlformats.org/officeDocument/2006/relationships/control" Target="activeX/activeX14.xml"/><Relationship Id="rId29" Type="http://schemas.openxmlformats.org/officeDocument/2006/relationships/control" Target="activeX/activeX23.xml"/><Relationship Id="rId41" Type="http://schemas.openxmlformats.org/officeDocument/2006/relationships/control" Target="activeX/activeX35.xml"/><Relationship Id="rId54" Type="http://schemas.openxmlformats.org/officeDocument/2006/relationships/image" Target="media/image4.png"/><Relationship Id="rId62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5.xml"/><Relationship Id="rId24" Type="http://schemas.openxmlformats.org/officeDocument/2006/relationships/control" Target="activeX/activeX18.xml"/><Relationship Id="rId32" Type="http://schemas.openxmlformats.org/officeDocument/2006/relationships/control" Target="activeX/activeX26.xml"/><Relationship Id="rId37" Type="http://schemas.openxmlformats.org/officeDocument/2006/relationships/control" Target="activeX/activeX31.xml"/><Relationship Id="rId40" Type="http://schemas.openxmlformats.org/officeDocument/2006/relationships/control" Target="activeX/activeX34.xml"/><Relationship Id="rId45" Type="http://schemas.openxmlformats.org/officeDocument/2006/relationships/control" Target="activeX/activeX39.xml"/><Relationship Id="rId53" Type="http://schemas.openxmlformats.org/officeDocument/2006/relationships/image" Target="media/image3.png"/><Relationship Id="rId58" Type="http://schemas.openxmlformats.org/officeDocument/2006/relationships/image" Target="media/image8.png"/><Relationship Id="rId5" Type="http://schemas.openxmlformats.org/officeDocument/2006/relationships/hyperlink" Target="http://testedu.ru/test/informatika/11-klass/bazyi-dannyix.html" TargetMode="External"/><Relationship Id="rId15" Type="http://schemas.openxmlformats.org/officeDocument/2006/relationships/control" Target="activeX/activeX9.xml"/><Relationship Id="rId23" Type="http://schemas.openxmlformats.org/officeDocument/2006/relationships/control" Target="activeX/activeX17.xml"/><Relationship Id="rId28" Type="http://schemas.openxmlformats.org/officeDocument/2006/relationships/control" Target="activeX/activeX22.xml"/><Relationship Id="rId36" Type="http://schemas.openxmlformats.org/officeDocument/2006/relationships/control" Target="activeX/activeX30.xml"/><Relationship Id="rId49" Type="http://schemas.openxmlformats.org/officeDocument/2006/relationships/control" Target="activeX/activeX43.xml"/><Relationship Id="rId57" Type="http://schemas.openxmlformats.org/officeDocument/2006/relationships/image" Target="media/image7.png"/><Relationship Id="rId61" Type="http://schemas.openxmlformats.org/officeDocument/2006/relationships/image" Target="media/image11.png"/><Relationship Id="rId10" Type="http://schemas.openxmlformats.org/officeDocument/2006/relationships/control" Target="activeX/activeX4.xml"/><Relationship Id="rId19" Type="http://schemas.openxmlformats.org/officeDocument/2006/relationships/control" Target="activeX/activeX13.xml"/><Relationship Id="rId31" Type="http://schemas.openxmlformats.org/officeDocument/2006/relationships/control" Target="activeX/activeX25.xml"/><Relationship Id="rId44" Type="http://schemas.openxmlformats.org/officeDocument/2006/relationships/control" Target="activeX/activeX38.xml"/><Relationship Id="rId52" Type="http://schemas.openxmlformats.org/officeDocument/2006/relationships/image" Target="media/image2.png"/><Relationship Id="rId60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Relationship Id="rId22" Type="http://schemas.openxmlformats.org/officeDocument/2006/relationships/control" Target="activeX/activeX16.xml"/><Relationship Id="rId27" Type="http://schemas.openxmlformats.org/officeDocument/2006/relationships/control" Target="activeX/activeX21.xml"/><Relationship Id="rId30" Type="http://schemas.openxmlformats.org/officeDocument/2006/relationships/control" Target="activeX/activeX24.xml"/><Relationship Id="rId35" Type="http://schemas.openxmlformats.org/officeDocument/2006/relationships/control" Target="activeX/activeX29.xml"/><Relationship Id="rId43" Type="http://schemas.openxmlformats.org/officeDocument/2006/relationships/control" Target="activeX/activeX37.xml"/><Relationship Id="rId48" Type="http://schemas.openxmlformats.org/officeDocument/2006/relationships/control" Target="activeX/activeX42.xml"/><Relationship Id="rId56" Type="http://schemas.openxmlformats.org/officeDocument/2006/relationships/image" Target="media/image6.png"/><Relationship Id="rId64" Type="http://schemas.openxmlformats.org/officeDocument/2006/relationships/theme" Target="theme/theme1.xml"/><Relationship Id="rId8" Type="http://schemas.openxmlformats.org/officeDocument/2006/relationships/control" Target="activeX/activeX2.xml"/><Relationship Id="rId51" Type="http://schemas.openxmlformats.org/officeDocument/2006/relationships/control" Target="activeX/activeX45.xml"/><Relationship Id="rId3" Type="http://schemas.openxmlformats.org/officeDocument/2006/relationships/settings" Target="settings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25" Type="http://schemas.openxmlformats.org/officeDocument/2006/relationships/control" Target="activeX/activeX19.xml"/><Relationship Id="rId33" Type="http://schemas.openxmlformats.org/officeDocument/2006/relationships/control" Target="activeX/activeX27.xml"/><Relationship Id="rId38" Type="http://schemas.openxmlformats.org/officeDocument/2006/relationships/control" Target="activeX/activeX32.xml"/><Relationship Id="rId46" Type="http://schemas.openxmlformats.org/officeDocument/2006/relationships/control" Target="activeX/activeX40.xml"/><Relationship Id="rId59" Type="http://schemas.openxmlformats.org/officeDocument/2006/relationships/image" Target="media/image9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6</Pages>
  <Words>1340</Words>
  <Characters>7644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</dc:creator>
  <cp:keywords/>
  <dc:description/>
  <cp:lastModifiedBy>Антон</cp:lastModifiedBy>
  <cp:revision>7</cp:revision>
  <dcterms:created xsi:type="dcterms:W3CDTF">2016-09-12T20:31:00Z</dcterms:created>
  <dcterms:modified xsi:type="dcterms:W3CDTF">2016-09-19T21:42:00Z</dcterms:modified>
</cp:coreProperties>
</file>